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561" w:rsidRPr="00563F53" w:rsidRDefault="00963561" w:rsidP="00963561">
      <w:pPr>
        <w:pStyle w:val="NoSpacing"/>
        <w:jc w:val="center"/>
        <w:rPr>
          <w:b/>
          <w:sz w:val="36"/>
          <w:szCs w:val="28"/>
        </w:rPr>
      </w:pPr>
      <w:r w:rsidRPr="00963561">
        <w:rPr>
          <w:b/>
          <w:noProof/>
          <w:sz w:val="32"/>
          <w:szCs w:val="28"/>
        </w:rPr>
        <w:drawing>
          <wp:anchor distT="0" distB="0" distL="114300" distR="114300" simplePos="0" relativeHeight="251659264" behindDoc="1" locked="0" layoutInCell="1" allowOverlap="1">
            <wp:simplePos x="0" y="0"/>
            <wp:positionH relativeFrom="column">
              <wp:posOffset>85725</wp:posOffset>
            </wp:positionH>
            <wp:positionV relativeFrom="paragraph">
              <wp:posOffset>-28575</wp:posOffset>
            </wp:positionV>
            <wp:extent cx="704850" cy="1123950"/>
            <wp:effectExtent l="19050" t="0" r="0" b="0"/>
            <wp:wrapNone/>
            <wp:docPr id="4"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5" cstate="print"/>
                    <a:srcRect/>
                    <a:stretch>
                      <a:fillRect/>
                    </a:stretch>
                  </pic:blipFill>
                  <pic:spPr bwMode="auto">
                    <a:xfrm>
                      <a:off x="0" y="0"/>
                      <a:ext cx="704850" cy="1123950"/>
                    </a:xfrm>
                    <a:prstGeom prst="rect">
                      <a:avLst/>
                    </a:prstGeom>
                    <a:noFill/>
                  </pic:spPr>
                </pic:pic>
              </a:graphicData>
            </a:graphic>
          </wp:anchor>
        </w:drawing>
      </w:r>
      <w:r w:rsidR="00563F53">
        <w:rPr>
          <w:b/>
          <w:sz w:val="32"/>
          <w:szCs w:val="28"/>
        </w:rPr>
        <w:t xml:space="preserve">  </w:t>
      </w:r>
      <w:r w:rsidRPr="00963561">
        <w:rPr>
          <w:b/>
          <w:sz w:val="32"/>
          <w:szCs w:val="28"/>
        </w:rPr>
        <w:t xml:space="preserve"> </w:t>
      </w:r>
      <w:r w:rsidR="00563F53">
        <w:rPr>
          <w:b/>
          <w:sz w:val="32"/>
          <w:szCs w:val="28"/>
        </w:rPr>
        <w:tab/>
      </w:r>
      <w:r w:rsidR="00563F53">
        <w:rPr>
          <w:b/>
          <w:sz w:val="32"/>
          <w:szCs w:val="28"/>
        </w:rPr>
        <w:tab/>
      </w:r>
      <w:r w:rsidRPr="00563F53">
        <w:rPr>
          <w:b/>
          <w:sz w:val="44"/>
          <w:szCs w:val="28"/>
        </w:rPr>
        <w:t>COLLEGE OF ENGINEERING &amp; TECHNOLOGY</w:t>
      </w:r>
      <w:r w:rsidRPr="00563F53">
        <w:rPr>
          <w:b/>
          <w:sz w:val="36"/>
          <w:szCs w:val="28"/>
        </w:rPr>
        <w:t xml:space="preserve">, </w:t>
      </w:r>
    </w:p>
    <w:p w:rsidR="00963561" w:rsidRPr="00563F53" w:rsidRDefault="00563F53" w:rsidP="00563F53">
      <w:pPr>
        <w:pStyle w:val="NoSpacing"/>
        <w:ind w:left="720" w:firstLine="720"/>
        <w:rPr>
          <w:b/>
          <w:sz w:val="32"/>
          <w:szCs w:val="28"/>
        </w:rPr>
      </w:pPr>
      <w:r>
        <w:rPr>
          <w:b/>
          <w:sz w:val="32"/>
          <w:szCs w:val="28"/>
        </w:rPr>
        <w:t xml:space="preserve">  </w:t>
      </w:r>
      <w:r w:rsidR="00963561" w:rsidRPr="00563F53">
        <w:rPr>
          <w:b/>
          <w:sz w:val="32"/>
          <w:szCs w:val="28"/>
        </w:rPr>
        <w:t>TECHNO CAMPUS</w:t>
      </w:r>
      <w:r w:rsidRPr="00563F53">
        <w:rPr>
          <w:b/>
          <w:sz w:val="32"/>
          <w:szCs w:val="28"/>
        </w:rPr>
        <w:t>, KALINGANAGAR, BHUBANESWAR-</w:t>
      </w:r>
      <w:r w:rsidR="00963561" w:rsidRPr="00563F53">
        <w:rPr>
          <w:b/>
          <w:sz w:val="32"/>
          <w:szCs w:val="28"/>
        </w:rPr>
        <w:t>3</w:t>
      </w:r>
    </w:p>
    <w:p w:rsidR="00707A87" w:rsidRDefault="00707A87" w:rsidP="00707A87">
      <w:pPr>
        <w:ind w:left="3600" w:firstLine="720"/>
      </w:pPr>
    </w:p>
    <w:p w:rsidR="007E35FF" w:rsidRPr="00CD63A1" w:rsidRDefault="007E35FF" w:rsidP="007E35FF">
      <w:pPr>
        <w:jc w:val="both"/>
        <w:rPr>
          <w:b/>
          <w:sz w:val="28"/>
          <w:szCs w:val="28"/>
        </w:rPr>
      </w:pPr>
      <w:r>
        <w:rPr>
          <w:b/>
          <w:sz w:val="28"/>
          <w:szCs w:val="28"/>
        </w:rPr>
        <w:t xml:space="preserve">                         No. CET/</w:t>
      </w:r>
      <w:r w:rsidR="00330A72">
        <w:rPr>
          <w:b/>
          <w:sz w:val="28"/>
          <w:szCs w:val="28"/>
        </w:rPr>
        <w:t>77/Con</w:t>
      </w:r>
      <w:r>
        <w:rPr>
          <w:b/>
          <w:sz w:val="28"/>
          <w:szCs w:val="28"/>
        </w:rPr>
        <w:t xml:space="preserve">  </w:t>
      </w:r>
      <w:r>
        <w:rPr>
          <w:b/>
          <w:sz w:val="28"/>
          <w:szCs w:val="28"/>
        </w:rPr>
        <w:tab/>
      </w:r>
      <w:r>
        <w:rPr>
          <w:b/>
          <w:sz w:val="28"/>
          <w:szCs w:val="28"/>
        </w:rPr>
        <w:tab/>
      </w:r>
      <w:r w:rsidRPr="00CD63A1">
        <w:rPr>
          <w:b/>
          <w:sz w:val="28"/>
          <w:szCs w:val="28"/>
        </w:rPr>
        <w:tab/>
      </w:r>
      <w:r w:rsidRPr="00CD63A1">
        <w:rPr>
          <w:b/>
          <w:sz w:val="28"/>
          <w:szCs w:val="28"/>
        </w:rPr>
        <w:tab/>
      </w:r>
      <w:r>
        <w:rPr>
          <w:b/>
          <w:sz w:val="28"/>
          <w:szCs w:val="28"/>
        </w:rPr>
        <w:t xml:space="preserve">                     </w:t>
      </w:r>
      <w:r w:rsidRPr="00CD63A1">
        <w:rPr>
          <w:b/>
          <w:sz w:val="28"/>
          <w:szCs w:val="28"/>
        </w:rPr>
        <w:t>Date:</w:t>
      </w:r>
      <w:r>
        <w:rPr>
          <w:b/>
          <w:sz w:val="28"/>
          <w:szCs w:val="28"/>
        </w:rPr>
        <w:t xml:space="preserve"> </w:t>
      </w:r>
      <w:r w:rsidR="00330A72">
        <w:rPr>
          <w:b/>
          <w:sz w:val="28"/>
          <w:szCs w:val="28"/>
        </w:rPr>
        <w:t>11</w:t>
      </w:r>
      <w:r>
        <w:rPr>
          <w:b/>
          <w:sz w:val="28"/>
          <w:szCs w:val="28"/>
        </w:rPr>
        <w:t>/</w:t>
      </w:r>
      <w:r w:rsidR="00330A72">
        <w:rPr>
          <w:b/>
          <w:sz w:val="28"/>
          <w:szCs w:val="28"/>
        </w:rPr>
        <w:t>07</w:t>
      </w:r>
      <w:r>
        <w:rPr>
          <w:b/>
          <w:sz w:val="28"/>
          <w:szCs w:val="28"/>
        </w:rPr>
        <w:t>/2015</w:t>
      </w:r>
    </w:p>
    <w:p w:rsidR="00707A87" w:rsidRDefault="00707A87" w:rsidP="008E33F2"/>
    <w:p w:rsidR="00DA5574" w:rsidRPr="008E33F2" w:rsidRDefault="008C30BD" w:rsidP="008E33F2">
      <w:pPr>
        <w:ind w:left="3600"/>
        <w:rPr>
          <w:b/>
          <w:sz w:val="48"/>
          <w:u w:val="single"/>
        </w:rPr>
      </w:pPr>
      <w:r w:rsidRPr="008E33F2">
        <w:rPr>
          <w:b/>
          <w:sz w:val="48"/>
          <w:u w:val="single"/>
        </w:rPr>
        <w:t>N</w:t>
      </w:r>
      <w:r w:rsidR="008E33F2">
        <w:rPr>
          <w:b/>
          <w:sz w:val="48"/>
          <w:u w:val="single"/>
        </w:rPr>
        <w:t xml:space="preserve"> </w:t>
      </w:r>
      <w:r w:rsidRPr="008E33F2">
        <w:rPr>
          <w:b/>
          <w:sz w:val="48"/>
          <w:u w:val="single"/>
        </w:rPr>
        <w:t>O</w:t>
      </w:r>
      <w:r w:rsidR="008E33F2">
        <w:rPr>
          <w:b/>
          <w:sz w:val="48"/>
          <w:u w:val="single"/>
        </w:rPr>
        <w:t xml:space="preserve"> </w:t>
      </w:r>
      <w:r w:rsidRPr="008E33F2">
        <w:rPr>
          <w:b/>
          <w:sz w:val="48"/>
          <w:u w:val="single"/>
        </w:rPr>
        <w:t>T</w:t>
      </w:r>
      <w:r w:rsidR="008E33F2">
        <w:rPr>
          <w:b/>
          <w:sz w:val="48"/>
          <w:u w:val="single"/>
        </w:rPr>
        <w:t xml:space="preserve"> </w:t>
      </w:r>
      <w:r w:rsidRPr="008E33F2">
        <w:rPr>
          <w:b/>
          <w:sz w:val="48"/>
          <w:u w:val="single"/>
        </w:rPr>
        <w:t>I</w:t>
      </w:r>
      <w:r w:rsidR="008E33F2">
        <w:rPr>
          <w:b/>
          <w:sz w:val="48"/>
          <w:u w:val="single"/>
        </w:rPr>
        <w:t xml:space="preserve"> </w:t>
      </w:r>
      <w:r w:rsidRPr="008E33F2">
        <w:rPr>
          <w:b/>
          <w:sz w:val="48"/>
          <w:u w:val="single"/>
        </w:rPr>
        <w:t>C</w:t>
      </w:r>
      <w:r w:rsidR="008E33F2">
        <w:rPr>
          <w:b/>
          <w:sz w:val="48"/>
          <w:u w:val="single"/>
        </w:rPr>
        <w:t xml:space="preserve"> </w:t>
      </w:r>
      <w:r w:rsidRPr="008E33F2">
        <w:rPr>
          <w:b/>
          <w:sz w:val="48"/>
          <w:u w:val="single"/>
        </w:rPr>
        <w:t>E</w:t>
      </w:r>
    </w:p>
    <w:p w:rsidR="008C30BD" w:rsidRPr="00506E79" w:rsidRDefault="008C30BD" w:rsidP="00330A72">
      <w:pPr>
        <w:jc w:val="both"/>
        <w:rPr>
          <w:sz w:val="24"/>
          <w:szCs w:val="24"/>
        </w:rPr>
      </w:pPr>
      <w:r w:rsidRPr="00506E79">
        <w:rPr>
          <w:sz w:val="24"/>
          <w:szCs w:val="24"/>
        </w:rPr>
        <w:t>The current 2</w:t>
      </w:r>
      <w:r w:rsidRPr="00506E79">
        <w:rPr>
          <w:sz w:val="24"/>
          <w:szCs w:val="24"/>
          <w:vertAlign w:val="superscript"/>
        </w:rPr>
        <w:t>nd</w:t>
      </w:r>
      <w:r w:rsidRPr="00506E79">
        <w:rPr>
          <w:sz w:val="24"/>
          <w:szCs w:val="24"/>
        </w:rPr>
        <w:t xml:space="preserve"> Year B. Tech. students continuing in the session 2015-16 who are interested to change their branch are required to apply in the given format duly forwarded by the respective HODs on or before </w:t>
      </w:r>
      <w:r w:rsidRPr="00506E79">
        <w:rPr>
          <w:b/>
          <w:sz w:val="24"/>
          <w:szCs w:val="24"/>
        </w:rPr>
        <w:t>1:00 P.M</w:t>
      </w:r>
      <w:r w:rsidRPr="00506E79">
        <w:rPr>
          <w:sz w:val="24"/>
          <w:szCs w:val="24"/>
        </w:rPr>
        <w:t xml:space="preserve">. by </w:t>
      </w:r>
      <w:r w:rsidRPr="00506E79">
        <w:rPr>
          <w:b/>
          <w:sz w:val="24"/>
          <w:szCs w:val="24"/>
        </w:rPr>
        <w:t>15</w:t>
      </w:r>
      <w:r w:rsidRPr="00506E79">
        <w:rPr>
          <w:b/>
          <w:sz w:val="24"/>
          <w:szCs w:val="24"/>
          <w:vertAlign w:val="superscript"/>
        </w:rPr>
        <w:t>th</w:t>
      </w:r>
      <w:r w:rsidRPr="00506E79">
        <w:rPr>
          <w:b/>
          <w:sz w:val="24"/>
          <w:szCs w:val="24"/>
        </w:rPr>
        <w:t xml:space="preserve"> July 2015</w:t>
      </w:r>
      <w:r w:rsidRPr="00506E79">
        <w:rPr>
          <w:sz w:val="24"/>
          <w:szCs w:val="24"/>
        </w:rPr>
        <w:t>, failing which their cases will not be considered. The following criteria are specified for the purpose.</w:t>
      </w:r>
    </w:p>
    <w:p w:rsidR="008C30BD" w:rsidRPr="00506E79" w:rsidRDefault="008C30BD" w:rsidP="00330A72">
      <w:pPr>
        <w:pStyle w:val="ListParagraph"/>
        <w:numPr>
          <w:ilvl w:val="0"/>
          <w:numId w:val="1"/>
        </w:numPr>
        <w:jc w:val="both"/>
        <w:rPr>
          <w:sz w:val="24"/>
          <w:szCs w:val="24"/>
        </w:rPr>
      </w:pPr>
      <w:r w:rsidRPr="00506E79">
        <w:rPr>
          <w:sz w:val="24"/>
          <w:szCs w:val="24"/>
        </w:rPr>
        <w:t xml:space="preserve">The students must have obtained </w:t>
      </w:r>
      <w:r w:rsidRPr="00506E79">
        <w:rPr>
          <w:b/>
          <w:sz w:val="24"/>
          <w:szCs w:val="24"/>
        </w:rPr>
        <w:t>CGPA in 1</w:t>
      </w:r>
      <w:r w:rsidRPr="00506E79">
        <w:rPr>
          <w:b/>
          <w:sz w:val="24"/>
          <w:szCs w:val="24"/>
          <w:vertAlign w:val="superscript"/>
        </w:rPr>
        <w:t>st</w:t>
      </w:r>
      <w:r w:rsidRPr="00506E79">
        <w:rPr>
          <w:b/>
          <w:sz w:val="24"/>
          <w:szCs w:val="24"/>
        </w:rPr>
        <w:t xml:space="preserve"> Year 8:00 or more.</w:t>
      </w:r>
    </w:p>
    <w:p w:rsidR="008C30BD" w:rsidRPr="00506E79" w:rsidRDefault="008C30BD" w:rsidP="00330A72">
      <w:pPr>
        <w:pStyle w:val="ListParagraph"/>
        <w:numPr>
          <w:ilvl w:val="0"/>
          <w:numId w:val="1"/>
        </w:numPr>
        <w:jc w:val="both"/>
        <w:rPr>
          <w:sz w:val="24"/>
          <w:szCs w:val="24"/>
        </w:rPr>
      </w:pPr>
      <w:r w:rsidRPr="00506E79">
        <w:rPr>
          <w:sz w:val="24"/>
          <w:szCs w:val="24"/>
        </w:rPr>
        <w:t xml:space="preserve">They must have cleared all papers of </w:t>
      </w:r>
      <w:r w:rsidRPr="00506E79">
        <w:rPr>
          <w:b/>
          <w:sz w:val="24"/>
          <w:szCs w:val="24"/>
        </w:rPr>
        <w:t>1</w:t>
      </w:r>
      <w:r w:rsidRPr="00506E79">
        <w:rPr>
          <w:b/>
          <w:sz w:val="24"/>
          <w:szCs w:val="24"/>
          <w:vertAlign w:val="superscript"/>
        </w:rPr>
        <w:t>st</w:t>
      </w:r>
      <w:r w:rsidRPr="00506E79">
        <w:rPr>
          <w:b/>
          <w:sz w:val="24"/>
          <w:szCs w:val="24"/>
        </w:rPr>
        <w:t xml:space="preserve"> Semester and 2</w:t>
      </w:r>
      <w:r w:rsidRPr="00506E79">
        <w:rPr>
          <w:b/>
          <w:sz w:val="24"/>
          <w:szCs w:val="24"/>
          <w:vertAlign w:val="superscript"/>
        </w:rPr>
        <w:t>nd</w:t>
      </w:r>
      <w:r w:rsidRPr="00506E79">
        <w:rPr>
          <w:b/>
          <w:sz w:val="24"/>
          <w:szCs w:val="24"/>
        </w:rPr>
        <w:t xml:space="preserve"> Semester in one attempt</w:t>
      </w:r>
      <w:r w:rsidRPr="00506E79">
        <w:rPr>
          <w:sz w:val="24"/>
          <w:szCs w:val="24"/>
        </w:rPr>
        <w:t>.</w:t>
      </w:r>
    </w:p>
    <w:p w:rsidR="008C30BD" w:rsidRPr="00506E79" w:rsidRDefault="008C30BD" w:rsidP="00330A72">
      <w:pPr>
        <w:pStyle w:val="ListParagraph"/>
        <w:numPr>
          <w:ilvl w:val="0"/>
          <w:numId w:val="1"/>
        </w:numPr>
        <w:jc w:val="both"/>
        <w:rPr>
          <w:sz w:val="24"/>
          <w:szCs w:val="24"/>
        </w:rPr>
      </w:pPr>
      <w:r w:rsidRPr="00506E79">
        <w:rPr>
          <w:sz w:val="24"/>
          <w:szCs w:val="24"/>
        </w:rPr>
        <w:t>The students who want to change from self financing courses to regular courses will continue to pay the fees of self financing courses and the students who want to change from regular course to self financing course have to pay the fees of self financing courses.</w:t>
      </w:r>
    </w:p>
    <w:p w:rsidR="008C30BD" w:rsidRPr="00506E79" w:rsidRDefault="008C30BD" w:rsidP="00330A72">
      <w:pPr>
        <w:pStyle w:val="ListParagraph"/>
        <w:numPr>
          <w:ilvl w:val="0"/>
          <w:numId w:val="1"/>
        </w:numPr>
        <w:jc w:val="both"/>
        <w:rPr>
          <w:sz w:val="24"/>
          <w:szCs w:val="24"/>
        </w:rPr>
      </w:pPr>
      <w:r w:rsidRPr="00506E79">
        <w:rPr>
          <w:sz w:val="24"/>
          <w:szCs w:val="24"/>
        </w:rPr>
        <w:t>Change of branch is final and binding. No consideration will be made for further change or cancellation.</w:t>
      </w:r>
    </w:p>
    <w:p w:rsidR="008C30BD" w:rsidRPr="00506E79" w:rsidRDefault="00520EE2" w:rsidP="00330A72">
      <w:pPr>
        <w:pStyle w:val="ListParagraph"/>
        <w:numPr>
          <w:ilvl w:val="0"/>
          <w:numId w:val="1"/>
        </w:numPr>
        <w:jc w:val="both"/>
        <w:rPr>
          <w:sz w:val="24"/>
          <w:szCs w:val="24"/>
        </w:rPr>
      </w:pPr>
      <w:proofErr w:type="spellStart"/>
      <w:r w:rsidRPr="00506E79">
        <w:rPr>
          <w:sz w:val="24"/>
          <w:szCs w:val="24"/>
        </w:rPr>
        <w:t>i</w:t>
      </w:r>
      <w:proofErr w:type="spellEnd"/>
      <w:r w:rsidRPr="00506E79">
        <w:rPr>
          <w:sz w:val="24"/>
          <w:szCs w:val="24"/>
        </w:rPr>
        <w:t>)</w:t>
      </w:r>
      <w:r w:rsidR="00B65029" w:rsidRPr="00506E79">
        <w:rPr>
          <w:sz w:val="24"/>
          <w:szCs w:val="24"/>
        </w:rPr>
        <w:t xml:space="preserve"> </w:t>
      </w:r>
      <w:r w:rsidR="00B65029" w:rsidRPr="00506E79">
        <w:rPr>
          <w:sz w:val="24"/>
          <w:szCs w:val="24"/>
        </w:rPr>
        <w:tab/>
      </w:r>
      <w:r w:rsidRPr="00506E79">
        <w:rPr>
          <w:sz w:val="24"/>
          <w:szCs w:val="24"/>
        </w:rPr>
        <w:t xml:space="preserve"> Last date of submission of application</w:t>
      </w:r>
      <w:r w:rsidRPr="00506E79">
        <w:rPr>
          <w:sz w:val="24"/>
          <w:szCs w:val="24"/>
        </w:rPr>
        <w:tab/>
      </w:r>
      <w:r w:rsidR="00707A87" w:rsidRPr="00506E79">
        <w:rPr>
          <w:sz w:val="24"/>
          <w:szCs w:val="24"/>
        </w:rPr>
        <w:t>15/07/2015</w:t>
      </w:r>
      <w:r w:rsidRPr="00506E79">
        <w:rPr>
          <w:sz w:val="24"/>
          <w:szCs w:val="24"/>
        </w:rPr>
        <w:tab/>
      </w:r>
      <w:r w:rsidRPr="00506E79">
        <w:rPr>
          <w:sz w:val="24"/>
          <w:szCs w:val="24"/>
        </w:rPr>
        <w:tab/>
      </w:r>
      <w:r w:rsidRPr="00506E79">
        <w:rPr>
          <w:sz w:val="24"/>
          <w:szCs w:val="24"/>
        </w:rPr>
        <w:tab/>
      </w:r>
      <w:r w:rsidRPr="00506E79">
        <w:rPr>
          <w:sz w:val="24"/>
          <w:szCs w:val="24"/>
        </w:rPr>
        <w:tab/>
      </w:r>
    </w:p>
    <w:p w:rsidR="00520EE2" w:rsidRPr="00506E79" w:rsidRDefault="00520EE2" w:rsidP="00330A72">
      <w:pPr>
        <w:pStyle w:val="ListParagraph"/>
        <w:jc w:val="both"/>
        <w:rPr>
          <w:sz w:val="24"/>
          <w:szCs w:val="24"/>
        </w:rPr>
      </w:pPr>
      <w:r w:rsidRPr="00506E79">
        <w:rPr>
          <w:sz w:val="24"/>
          <w:szCs w:val="24"/>
        </w:rPr>
        <w:t>ii</w:t>
      </w:r>
      <w:r w:rsidR="00B65029" w:rsidRPr="00506E79">
        <w:rPr>
          <w:sz w:val="24"/>
          <w:szCs w:val="24"/>
        </w:rPr>
        <w:t xml:space="preserve">) </w:t>
      </w:r>
      <w:r w:rsidR="00B65029" w:rsidRPr="00506E79">
        <w:rPr>
          <w:sz w:val="24"/>
          <w:szCs w:val="24"/>
        </w:rPr>
        <w:tab/>
        <w:t xml:space="preserve"> Date</w:t>
      </w:r>
      <w:r w:rsidRPr="00506E79">
        <w:rPr>
          <w:sz w:val="24"/>
          <w:szCs w:val="24"/>
        </w:rPr>
        <w:t xml:space="preserve"> of notification of merit list</w:t>
      </w:r>
      <w:r w:rsidR="00B65029" w:rsidRPr="00506E79">
        <w:rPr>
          <w:sz w:val="24"/>
          <w:szCs w:val="24"/>
        </w:rPr>
        <w:tab/>
      </w:r>
      <w:r w:rsidR="00B65029" w:rsidRPr="00506E79">
        <w:rPr>
          <w:sz w:val="24"/>
          <w:szCs w:val="24"/>
        </w:rPr>
        <w:tab/>
      </w:r>
      <w:r w:rsidR="00707A87" w:rsidRPr="00506E79">
        <w:rPr>
          <w:sz w:val="24"/>
          <w:szCs w:val="24"/>
        </w:rPr>
        <w:t>17/07/2015</w:t>
      </w:r>
    </w:p>
    <w:p w:rsidR="00520EE2" w:rsidRPr="00506E79" w:rsidRDefault="00520EE2" w:rsidP="00330A72">
      <w:pPr>
        <w:pStyle w:val="ListParagraph"/>
        <w:jc w:val="both"/>
        <w:rPr>
          <w:sz w:val="24"/>
          <w:szCs w:val="24"/>
        </w:rPr>
      </w:pPr>
      <w:r w:rsidRPr="00506E79">
        <w:rPr>
          <w:sz w:val="24"/>
          <w:szCs w:val="24"/>
        </w:rPr>
        <w:t>iii</w:t>
      </w:r>
      <w:r w:rsidR="00B65029" w:rsidRPr="00506E79">
        <w:rPr>
          <w:sz w:val="24"/>
          <w:szCs w:val="24"/>
        </w:rPr>
        <w:t>)</w:t>
      </w:r>
      <w:r w:rsidR="00B65029" w:rsidRPr="00506E79">
        <w:rPr>
          <w:sz w:val="24"/>
          <w:szCs w:val="24"/>
        </w:rPr>
        <w:tab/>
        <w:t xml:space="preserve"> Date</w:t>
      </w:r>
      <w:r w:rsidRPr="00506E79">
        <w:rPr>
          <w:sz w:val="24"/>
          <w:szCs w:val="24"/>
        </w:rPr>
        <w:t xml:space="preserve"> of withdrawal</w:t>
      </w:r>
      <w:r w:rsidR="00707A87" w:rsidRPr="00506E79">
        <w:rPr>
          <w:sz w:val="24"/>
          <w:szCs w:val="24"/>
        </w:rPr>
        <w:tab/>
      </w:r>
      <w:r w:rsidR="00707A87" w:rsidRPr="00506E79">
        <w:rPr>
          <w:sz w:val="24"/>
          <w:szCs w:val="24"/>
        </w:rPr>
        <w:tab/>
      </w:r>
      <w:r w:rsidR="00707A87" w:rsidRPr="00506E79">
        <w:rPr>
          <w:sz w:val="24"/>
          <w:szCs w:val="24"/>
        </w:rPr>
        <w:tab/>
      </w:r>
      <w:r w:rsidR="00B65029" w:rsidRPr="00506E79">
        <w:rPr>
          <w:sz w:val="24"/>
          <w:szCs w:val="24"/>
        </w:rPr>
        <w:tab/>
      </w:r>
      <w:r w:rsidR="00707A87" w:rsidRPr="00506E79">
        <w:rPr>
          <w:sz w:val="24"/>
          <w:szCs w:val="24"/>
        </w:rPr>
        <w:t>19/07/2015</w:t>
      </w:r>
    </w:p>
    <w:p w:rsidR="00520EE2" w:rsidRPr="00506E79" w:rsidRDefault="00520EE2" w:rsidP="00330A72">
      <w:pPr>
        <w:pStyle w:val="ListParagraph"/>
        <w:jc w:val="both"/>
        <w:rPr>
          <w:sz w:val="24"/>
          <w:szCs w:val="24"/>
        </w:rPr>
      </w:pPr>
      <w:r w:rsidRPr="00506E79">
        <w:rPr>
          <w:sz w:val="24"/>
          <w:szCs w:val="24"/>
        </w:rPr>
        <w:t>iv</w:t>
      </w:r>
      <w:r w:rsidR="00B65029" w:rsidRPr="00506E79">
        <w:rPr>
          <w:sz w:val="24"/>
          <w:szCs w:val="24"/>
        </w:rPr>
        <w:t>)</w:t>
      </w:r>
      <w:r w:rsidR="00B65029" w:rsidRPr="00506E79">
        <w:rPr>
          <w:sz w:val="24"/>
          <w:szCs w:val="24"/>
        </w:rPr>
        <w:tab/>
        <w:t xml:space="preserve"> Date</w:t>
      </w:r>
      <w:r w:rsidRPr="00506E79">
        <w:rPr>
          <w:sz w:val="24"/>
          <w:szCs w:val="24"/>
        </w:rPr>
        <w:t xml:space="preserve"> of final allotment.</w:t>
      </w:r>
      <w:r w:rsidR="00707A87" w:rsidRPr="00506E79">
        <w:rPr>
          <w:sz w:val="24"/>
          <w:szCs w:val="24"/>
        </w:rPr>
        <w:tab/>
      </w:r>
      <w:r w:rsidR="00707A87" w:rsidRPr="00506E79">
        <w:rPr>
          <w:sz w:val="24"/>
          <w:szCs w:val="24"/>
        </w:rPr>
        <w:tab/>
      </w:r>
      <w:r w:rsidR="00B65029" w:rsidRPr="00506E79">
        <w:rPr>
          <w:sz w:val="24"/>
          <w:szCs w:val="24"/>
        </w:rPr>
        <w:tab/>
      </w:r>
      <w:r w:rsidR="00707A87" w:rsidRPr="00506E79">
        <w:rPr>
          <w:sz w:val="24"/>
          <w:szCs w:val="24"/>
        </w:rPr>
        <w:t>21/07/2015</w:t>
      </w:r>
    </w:p>
    <w:p w:rsidR="00520EE2" w:rsidRPr="00506E79" w:rsidRDefault="00B65029" w:rsidP="00330A72">
      <w:pPr>
        <w:pStyle w:val="ListParagraph"/>
        <w:jc w:val="both"/>
        <w:rPr>
          <w:sz w:val="24"/>
          <w:szCs w:val="24"/>
        </w:rPr>
      </w:pPr>
      <w:r w:rsidRPr="00506E79">
        <w:rPr>
          <w:sz w:val="24"/>
          <w:szCs w:val="24"/>
        </w:rPr>
        <w:t xml:space="preserve">v) </w:t>
      </w:r>
      <w:r w:rsidRPr="00506E79">
        <w:rPr>
          <w:sz w:val="24"/>
          <w:szCs w:val="24"/>
        </w:rPr>
        <w:tab/>
      </w:r>
      <w:r w:rsidR="00506E79">
        <w:rPr>
          <w:sz w:val="24"/>
          <w:szCs w:val="24"/>
        </w:rPr>
        <w:t xml:space="preserve"> </w:t>
      </w:r>
      <w:r w:rsidRPr="00506E79">
        <w:rPr>
          <w:sz w:val="24"/>
          <w:szCs w:val="24"/>
        </w:rPr>
        <w:t>Date</w:t>
      </w:r>
      <w:r w:rsidR="00520EE2" w:rsidRPr="00506E79">
        <w:rPr>
          <w:sz w:val="24"/>
          <w:szCs w:val="24"/>
        </w:rPr>
        <w:t xml:space="preserve"> of registration of new branch</w:t>
      </w:r>
      <w:r w:rsidR="00707A87" w:rsidRPr="00506E79">
        <w:rPr>
          <w:sz w:val="24"/>
          <w:szCs w:val="24"/>
        </w:rPr>
        <w:tab/>
      </w:r>
      <w:r w:rsidRPr="00506E79">
        <w:rPr>
          <w:sz w:val="24"/>
          <w:szCs w:val="24"/>
        </w:rPr>
        <w:tab/>
      </w:r>
      <w:r w:rsidR="00707A87" w:rsidRPr="00506E79">
        <w:rPr>
          <w:sz w:val="24"/>
          <w:szCs w:val="24"/>
        </w:rPr>
        <w:t>22/07/2015</w:t>
      </w:r>
    </w:p>
    <w:p w:rsidR="00707A87" w:rsidRDefault="00707A87" w:rsidP="00330A72">
      <w:pPr>
        <w:spacing w:after="0" w:line="240" w:lineRule="auto"/>
      </w:pPr>
    </w:p>
    <w:p w:rsidR="00506E79" w:rsidRDefault="00330A72" w:rsidP="00330A72">
      <w:pPr>
        <w:spacing w:after="0" w:line="240" w:lineRule="auto"/>
        <w:rPr>
          <w:b/>
          <w:sz w:val="24"/>
          <w:szCs w:val="24"/>
        </w:rPr>
      </w:pP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330A72" w:rsidRPr="00330A72" w:rsidRDefault="00330A72" w:rsidP="00506E79">
      <w:pPr>
        <w:spacing w:after="0" w:line="240" w:lineRule="auto"/>
        <w:ind w:left="7200" w:firstLine="720"/>
        <w:rPr>
          <w:b/>
          <w:sz w:val="24"/>
          <w:szCs w:val="24"/>
        </w:rPr>
      </w:pPr>
      <w:proofErr w:type="spellStart"/>
      <w:r w:rsidRPr="00330A72">
        <w:rPr>
          <w:b/>
          <w:sz w:val="24"/>
          <w:szCs w:val="24"/>
        </w:rPr>
        <w:t>Sd</w:t>
      </w:r>
      <w:proofErr w:type="spellEnd"/>
      <w:r w:rsidRPr="00330A72">
        <w:rPr>
          <w:b/>
          <w:sz w:val="24"/>
          <w:szCs w:val="24"/>
        </w:rPr>
        <w:t>/-</w:t>
      </w:r>
    </w:p>
    <w:p w:rsidR="00707A87" w:rsidRPr="00330A72" w:rsidRDefault="00330A72" w:rsidP="00330A72">
      <w:pPr>
        <w:spacing w:after="0" w:line="240" w:lineRule="auto"/>
        <w:ind w:left="7200"/>
        <w:rPr>
          <w:b/>
          <w:sz w:val="28"/>
          <w:szCs w:val="28"/>
        </w:rPr>
      </w:pPr>
      <w:r>
        <w:rPr>
          <w:b/>
          <w:sz w:val="28"/>
          <w:szCs w:val="28"/>
        </w:rPr>
        <w:t xml:space="preserve">    </w:t>
      </w:r>
      <w:r w:rsidR="00707A87" w:rsidRPr="00330A72">
        <w:rPr>
          <w:b/>
          <w:sz w:val="28"/>
          <w:szCs w:val="28"/>
        </w:rPr>
        <w:t>PRINCIPAL</w:t>
      </w:r>
    </w:p>
    <w:p w:rsidR="0076022F" w:rsidRDefault="0076022F" w:rsidP="00707A87">
      <w:pPr>
        <w:rPr>
          <w:b/>
        </w:rPr>
      </w:pPr>
    </w:p>
    <w:sectPr w:rsidR="0076022F" w:rsidSect="0076022F">
      <w:pgSz w:w="12240" w:h="15840"/>
      <w:pgMar w:top="1440" w:right="126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80FB6"/>
    <w:multiLevelType w:val="hybridMultilevel"/>
    <w:tmpl w:val="38D0E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C30BD"/>
    <w:rsid w:val="00330A72"/>
    <w:rsid w:val="00506E79"/>
    <w:rsid w:val="00520EE2"/>
    <w:rsid w:val="00563F53"/>
    <w:rsid w:val="00707A87"/>
    <w:rsid w:val="0076022F"/>
    <w:rsid w:val="00793AE6"/>
    <w:rsid w:val="007E35FF"/>
    <w:rsid w:val="008C30BD"/>
    <w:rsid w:val="008E33F2"/>
    <w:rsid w:val="00963561"/>
    <w:rsid w:val="009D7D35"/>
    <w:rsid w:val="00B65029"/>
    <w:rsid w:val="00DA5574"/>
    <w:rsid w:val="00EE29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5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0BD"/>
    <w:pPr>
      <w:ind w:left="720"/>
      <w:contextualSpacing/>
    </w:pPr>
  </w:style>
  <w:style w:type="paragraph" w:styleId="NoSpacing">
    <w:name w:val="No Spacing"/>
    <w:uiPriority w:val="1"/>
    <w:qFormat/>
    <w:rsid w:val="0096356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Exam-Dell</dc:creator>
  <cp:lastModifiedBy>Principal</cp:lastModifiedBy>
  <cp:revision>4</cp:revision>
  <dcterms:created xsi:type="dcterms:W3CDTF">2015-07-11T11:30:00Z</dcterms:created>
  <dcterms:modified xsi:type="dcterms:W3CDTF">2015-07-11T11:52:00Z</dcterms:modified>
</cp:coreProperties>
</file>